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B1" w:rsidRPr="00202DF2" w:rsidRDefault="00E009B1" w:rsidP="003A4F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F2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F16888" w:rsidRPr="00202DF2" w:rsidRDefault="00E009B1" w:rsidP="003A4F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F2">
        <w:rPr>
          <w:rFonts w:ascii="Times New Roman" w:hAnsi="Times New Roman" w:cs="Times New Roman"/>
          <w:b/>
          <w:sz w:val="28"/>
          <w:szCs w:val="28"/>
        </w:rPr>
        <w:t>отделения развития профессиональных компетенций преподавателей вузов за 2010-2014 гг.</w:t>
      </w:r>
    </w:p>
    <w:p w:rsidR="00E009B1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9B1">
        <w:rPr>
          <w:rFonts w:ascii="Times New Roman" w:hAnsi="Times New Roman" w:cs="Times New Roman"/>
          <w:sz w:val="28"/>
          <w:szCs w:val="28"/>
        </w:rPr>
        <w:t>В отчетный период</w:t>
      </w:r>
      <w:r w:rsidR="00A25123">
        <w:rPr>
          <w:rFonts w:ascii="Times New Roman" w:hAnsi="Times New Roman" w:cs="Times New Roman"/>
          <w:sz w:val="28"/>
          <w:szCs w:val="28"/>
        </w:rPr>
        <w:t xml:space="preserve"> деятельность отделения осуществлялась </w:t>
      </w:r>
      <w:r w:rsidR="009D2E94">
        <w:rPr>
          <w:rFonts w:ascii="Times New Roman" w:hAnsi="Times New Roman" w:cs="Times New Roman"/>
          <w:sz w:val="28"/>
          <w:szCs w:val="28"/>
        </w:rPr>
        <w:t xml:space="preserve">в рамках следующих направлений: </w:t>
      </w:r>
    </w:p>
    <w:p w:rsidR="009D2E94" w:rsidRDefault="009D2E94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A99">
        <w:rPr>
          <w:rFonts w:ascii="Times New Roman" w:hAnsi="Times New Roman" w:cs="Times New Roman"/>
          <w:sz w:val="28"/>
          <w:szCs w:val="28"/>
        </w:rPr>
        <w:t>Повышение готовности преподавателей университета к профессиональной деятельности;</w:t>
      </w:r>
    </w:p>
    <w:p w:rsidR="009D2E94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E94">
        <w:rPr>
          <w:rFonts w:ascii="Times New Roman" w:hAnsi="Times New Roman" w:cs="Times New Roman"/>
          <w:sz w:val="28"/>
          <w:szCs w:val="28"/>
        </w:rPr>
        <w:t>Совершенствование и развитие методического обеспечения программ повышения квалификации;</w:t>
      </w:r>
    </w:p>
    <w:p w:rsidR="009D2E94" w:rsidRDefault="009D2E94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 Института непр</w:t>
      </w:r>
      <w:r w:rsidR="00A97E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рывного</w:t>
      </w:r>
      <w:r w:rsidR="00A97E4B">
        <w:rPr>
          <w:rFonts w:ascii="Times New Roman" w:hAnsi="Times New Roman" w:cs="Times New Roman"/>
          <w:sz w:val="28"/>
          <w:szCs w:val="28"/>
        </w:rPr>
        <w:t xml:space="preserve"> образования в образовательном пространстве региона.</w:t>
      </w:r>
    </w:p>
    <w:p w:rsidR="001E5FBB" w:rsidRDefault="00A97E4B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DF2">
        <w:rPr>
          <w:rFonts w:ascii="Times New Roman" w:hAnsi="Times New Roman" w:cs="Times New Roman"/>
          <w:sz w:val="28"/>
          <w:szCs w:val="28"/>
        </w:rPr>
        <w:t xml:space="preserve">1. </w:t>
      </w:r>
      <w:r w:rsidR="001E5FBB" w:rsidRPr="00202DF2">
        <w:rPr>
          <w:rFonts w:ascii="Times New Roman" w:hAnsi="Times New Roman" w:cs="Times New Roman"/>
          <w:i/>
          <w:sz w:val="28"/>
          <w:szCs w:val="28"/>
        </w:rPr>
        <w:t xml:space="preserve">Повышение квалификации </w:t>
      </w:r>
      <w:r w:rsidR="00C05A99" w:rsidRPr="00202DF2">
        <w:rPr>
          <w:rFonts w:ascii="Times New Roman" w:hAnsi="Times New Roman" w:cs="Times New Roman"/>
          <w:i/>
          <w:sz w:val="28"/>
          <w:szCs w:val="28"/>
        </w:rPr>
        <w:t xml:space="preserve"> преподавателей </w:t>
      </w:r>
      <w:proofErr w:type="spellStart"/>
      <w:r w:rsidR="00C05A99" w:rsidRPr="00202DF2">
        <w:rPr>
          <w:rFonts w:ascii="Times New Roman" w:hAnsi="Times New Roman" w:cs="Times New Roman"/>
          <w:i/>
          <w:sz w:val="28"/>
          <w:szCs w:val="28"/>
        </w:rPr>
        <w:t>ТвГУ</w:t>
      </w:r>
      <w:proofErr w:type="spellEnd"/>
      <w:r w:rsidR="00C05A99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proofErr w:type="gramStart"/>
      <w:r w:rsidR="00C05A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5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5A99" w:rsidRDefault="00386EF7" w:rsidP="003A4F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5A99" w:rsidRPr="001E5FBB">
        <w:rPr>
          <w:rFonts w:ascii="Times New Roman" w:hAnsi="Times New Roman" w:cs="Times New Roman"/>
          <w:sz w:val="28"/>
          <w:szCs w:val="28"/>
        </w:rPr>
        <w:t>азвитие психологической готовности преподавателя к профессиональной деятельности (пр</w:t>
      </w:r>
      <w:r w:rsidR="00D91383">
        <w:rPr>
          <w:rFonts w:ascii="Times New Roman" w:hAnsi="Times New Roman" w:cs="Times New Roman"/>
          <w:sz w:val="28"/>
          <w:szCs w:val="28"/>
        </w:rPr>
        <w:t>ограмма «Субъект труда и инновационная социально-психологическая среда вуза</w:t>
      </w:r>
      <w:r w:rsidR="006B3A4E">
        <w:rPr>
          <w:rFonts w:ascii="Times New Roman" w:hAnsi="Times New Roman" w:cs="Times New Roman"/>
          <w:sz w:val="28"/>
          <w:szCs w:val="28"/>
        </w:rPr>
        <w:t>»; модули «</w:t>
      </w:r>
      <w:r w:rsidR="00D91383">
        <w:rPr>
          <w:rFonts w:ascii="Times New Roman" w:hAnsi="Times New Roman" w:cs="Times New Roman"/>
          <w:sz w:val="28"/>
          <w:szCs w:val="28"/>
        </w:rPr>
        <w:t>Психология модернизации высшей школы</w:t>
      </w:r>
      <w:r w:rsidR="006B3A4E">
        <w:rPr>
          <w:rFonts w:ascii="Times New Roman" w:hAnsi="Times New Roman" w:cs="Times New Roman"/>
          <w:sz w:val="28"/>
          <w:szCs w:val="28"/>
        </w:rPr>
        <w:t>»</w:t>
      </w:r>
      <w:r w:rsidR="00D91383">
        <w:rPr>
          <w:rFonts w:ascii="Times New Roman" w:hAnsi="Times New Roman" w:cs="Times New Roman"/>
          <w:sz w:val="28"/>
          <w:szCs w:val="28"/>
        </w:rPr>
        <w:t xml:space="preserve">; </w:t>
      </w:r>
      <w:r w:rsidR="006B3A4E">
        <w:rPr>
          <w:rFonts w:ascii="Times New Roman" w:hAnsi="Times New Roman" w:cs="Times New Roman"/>
          <w:sz w:val="28"/>
          <w:szCs w:val="28"/>
        </w:rPr>
        <w:t>«О</w:t>
      </w:r>
      <w:r w:rsidR="00D91383">
        <w:rPr>
          <w:rFonts w:ascii="Times New Roman" w:hAnsi="Times New Roman" w:cs="Times New Roman"/>
          <w:sz w:val="28"/>
          <w:szCs w:val="28"/>
        </w:rPr>
        <w:t>ценка личностного развития студента</w:t>
      </w:r>
      <w:r w:rsidR="006B3A4E">
        <w:rPr>
          <w:rFonts w:ascii="Times New Roman" w:hAnsi="Times New Roman" w:cs="Times New Roman"/>
          <w:sz w:val="28"/>
          <w:szCs w:val="28"/>
        </w:rPr>
        <w:t>»</w:t>
      </w:r>
      <w:r w:rsidR="00D91383">
        <w:rPr>
          <w:rFonts w:ascii="Times New Roman" w:hAnsi="Times New Roman" w:cs="Times New Roman"/>
          <w:sz w:val="28"/>
          <w:szCs w:val="28"/>
        </w:rPr>
        <w:t xml:space="preserve"> и др.</w:t>
      </w:r>
      <w:r w:rsidR="00C05A99" w:rsidRPr="001E5FBB">
        <w:rPr>
          <w:rFonts w:ascii="Times New Roman" w:hAnsi="Times New Roman" w:cs="Times New Roman"/>
          <w:sz w:val="28"/>
          <w:szCs w:val="28"/>
        </w:rPr>
        <w:t>)</w:t>
      </w:r>
      <w:r w:rsidR="001E5FBB">
        <w:rPr>
          <w:rFonts w:ascii="Times New Roman" w:hAnsi="Times New Roman" w:cs="Times New Roman"/>
          <w:sz w:val="28"/>
          <w:szCs w:val="28"/>
        </w:rPr>
        <w:t>;</w:t>
      </w:r>
    </w:p>
    <w:p w:rsidR="001E5FBB" w:rsidRDefault="00386EF7" w:rsidP="003A4F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FBB">
        <w:rPr>
          <w:rFonts w:ascii="Times New Roman" w:hAnsi="Times New Roman" w:cs="Times New Roman"/>
          <w:sz w:val="28"/>
          <w:szCs w:val="28"/>
        </w:rPr>
        <w:t xml:space="preserve">своение инновационных образовательных технологий </w:t>
      </w:r>
      <w:r w:rsidR="001E5FBB" w:rsidRPr="00386EF7">
        <w:rPr>
          <w:rFonts w:ascii="Times New Roman" w:hAnsi="Times New Roman" w:cs="Times New Roman"/>
          <w:sz w:val="28"/>
          <w:szCs w:val="28"/>
        </w:rPr>
        <w:t>(</w:t>
      </w:r>
      <w:r w:rsidRPr="00386EF7">
        <w:rPr>
          <w:rFonts w:ascii="Times New Roman" w:hAnsi="Times New Roman" w:cs="Times New Roman"/>
          <w:sz w:val="28"/>
          <w:szCs w:val="28"/>
        </w:rPr>
        <w:t>«Активные и интерактивные технологии в работе преподавателя вуза», «Информационные технологии в образовании»  и др.</w:t>
      </w:r>
      <w:r w:rsidR="001E5FBB" w:rsidRPr="00386EF7">
        <w:rPr>
          <w:rFonts w:ascii="Times New Roman" w:hAnsi="Times New Roman" w:cs="Times New Roman"/>
          <w:sz w:val="28"/>
          <w:szCs w:val="28"/>
        </w:rPr>
        <w:t>)</w:t>
      </w:r>
      <w:r w:rsidRPr="00386EF7">
        <w:rPr>
          <w:rFonts w:ascii="Times New Roman" w:hAnsi="Times New Roman" w:cs="Times New Roman"/>
          <w:sz w:val="28"/>
          <w:szCs w:val="28"/>
        </w:rPr>
        <w:t>;</w:t>
      </w:r>
    </w:p>
    <w:p w:rsidR="001E5FBB" w:rsidRDefault="001E5FBB" w:rsidP="003A4F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</w:t>
      </w:r>
      <w:r w:rsidR="00A01B22">
        <w:rPr>
          <w:rFonts w:ascii="Times New Roman" w:hAnsi="Times New Roman" w:cs="Times New Roman"/>
          <w:sz w:val="28"/>
          <w:szCs w:val="28"/>
        </w:rPr>
        <w:t>ние квалификации в рамках различ</w:t>
      </w:r>
      <w:r>
        <w:rPr>
          <w:rFonts w:ascii="Times New Roman" w:hAnsi="Times New Roman" w:cs="Times New Roman"/>
          <w:sz w:val="28"/>
          <w:szCs w:val="28"/>
        </w:rPr>
        <w:t xml:space="preserve">ных предметных областей </w:t>
      </w:r>
      <w:r w:rsidRPr="00386EF7">
        <w:rPr>
          <w:rFonts w:ascii="Times New Roman" w:hAnsi="Times New Roman" w:cs="Times New Roman"/>
          <w:sz w:val="28"/>
          <w:szCs w:val="28"/>
        </w:rPr>
        <w:t>(</w:t>
      </w:r>
      <w:r w:rsidR="006B3A4E" w:rsidRPr="00386EF7">
        <w:rPr>
          <w:rFonts w:ascii="Times New Roman" w:hAnsi="Times New Roman" w:cs="Times New Roman"/>
          <w:sz w:val="28"/>
          <w:szCs w:val="28"/>
        </w:rPr>
        <w:t>программы</w:t>
      </w:r>
      <w:r w:rsidR="00386EF7" w:rsidRPr="00386EF7">
        <w:rPr>
          <w:rFonts w:ascii="Times New Roman" w:hAnsi="Times New Roman" w:cs="Times New Roman"/>
          <w:sz w:val="28"/>
          <w:szCs w:val="28"/>
        </w:rPr>
        <w:t xml:space="preserve"> «Преподавание физико-технических дисциплин в условиях реализации ВПО», «Современная математика и инновации в ее преподавании в высшей школе», «Актуальные проблемы исторической науки и образования»</w:t>
      </w:r>
      <w:r w:rsidRPr="00386EF7">
        <w:rPr>
          <w:rFonts w:ascii="Times New Roman" w:hAnsi="Times New Roman" w:cs="Times New Roman"/>
          <w:sz w:val="28"/>
          <w:szCs w:val="28"/>
        </w:rPr>
        <w:t>);</w:t>
      </w:r>
    </w:p>
    <w:p w:rsidR="001E5FBB" w:rsidRPr="00386EF7" w:rsidRDefault="001E5FBB" w:rsidP="003A4F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F7">
        <w:rPr>
          <w:rFonts w:ascii="Times New Roman" w:hAnsi="Times New Roman" w:cs="Times New Roman"/>
          <w:sz w:val="28"/>
          <w:szCs w:val="28"/>
        </w:rPr>
        <w:t xml:space="preserve">Повышение готовности </w:t>
      </w:r>
      <w:r w:rsidR="00A01B22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386EF7">
        <w:rPr>
          <w:rFonts w:ascii="Times New Roman" w:hAnsi="Times New Roman" w:cs="Times New Roman"/>
          <w:sz w:val="28"/>
          <w:szCs w:val="28"/>
        </w:rPr>
        <w:t xml:space="preserve">к </w:t>
      </w:r>
      <w:r w:rsidR="00386EF7" w:rsidRPr="00386EF7">
        <w:rPr>
          <w:rFonts w:ascii="Times New Roman" w:hAnsi="Times New Roman" w:cs="Times New Roman"/>
          <w:sz w:val="28"/>
          <w:szCs w:val="28"/>
        </w:rPr>
        <w:t>коммуникации в иноязычной среде (программы «Формирование иноязычной компетенции», «Иноязычная коммуникация преподавателя высшей школы»</w:t>
      </w:r>
      <w:r w:rsidR="00386EF7">
        <w:rPr>
          <w:rFonts w:ascii="Times New Roman" w:hAnsi="Times New Roman" w:cs="Times New Roman"/>
          <w:sz w:val="28"/>
          <w:szCs w:val="28"/>
        </w:rPr>
        <w:t xml:space="preserve"> и др.</w:t>
      </w:r>
      <w:r w:rsidR="00386EF7" w:rsidRPr="00386EF7">
        <w:rPr>
          <w:rFonts w:ascii="Times New Roman" w:hAnsi="Times New Roman" w:cs="Times New Roman"/>
          <w:sz w:val="28"/>
          <w:szCs w:val="28"/>
        </w:rPr>
        <w:t>).</w:t>
      </w:r>
    </w:p>
    <w:p w:rsidR="00C05A99" w:rsidRDefault="00236E44" w:rsidP="003A4FC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97E4B">
        <w:rPr>
          <w:rFonts w:ascii="Times New Roman" w:hAnsi="Times New Roman" w:cs="Times New Roman"/>
          <w:sz w:val="28"/>
          <w:szCs w:val="28"/>
        </w:rPr>
        <w:t xml:space="preserve">Разработано и реализовано </w:t>
      </w:r>
      <w:r w:rsidR="00F03D99">
        <w:rPr>
          <w:rFonts w:ascii="Times New Roman" w:hAnsi="Times New Roman" w:cs="Times New Roman"/>
          <w:sz w:val="28"/>
          <w:szCs w:val="28"/>
        </w:rPr>
        <w:t>33</w:t>
      </w:r>
      <w:r w:rsidR="00A97E4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3D99">
        <w:rPr>
          <w:rFonts w:ascii="Times New Roman" w:hAnsi="Times New Roman" w:cs="Times New Roman"/>
          <w:sz w:val="28"/>
          <w:szCs w:val="28"/>
        </w:rPr>
        <w:t>ы</w:t>
      </w:r>
      <w:r w:rsidR="00A97E4B">
        <w:rPr>
          <w:rFonts w:ascii="Times New Roman" w:hAnsi="Times New Roman" w:cs="Times New Roman"/>
          <w:sz w:val="28"/>
          <w:szCs w:val="28"/>
        </w:rPr>
        <w:t xml:space="preserve"> (приложение 1). </w:t>
      </w:r>
      <w:proofErr w:type="gramStart"/>
      <w:r w:rsidR="00386EF7" w:rsidRPr="00386EF7">
        <w:rPr>
          <w:rFonts w:ascii="Times New Roman" w:hAnsi="Times New Roman" w:cs="Times New Roman"/>
          <w:sz w:val="28"/>
          <w:szCs w:val="28"/>
        </w:rPr>
        <w:t>Из них</w:t>
      </w:r>
      <w:r w:rsidR="009533C0" w:rsidRPr="00386EF7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386EF7" w:rsidRPr="00386EF7">
        <w:rPr>
          <w:rFonts w:ascii="Times New Roman" w:hAnsi="Times New Roman" w:cs="Times New Roman"/>
          <w:sz w:val="28"/>
          <w:szCs w:val="28"/>
        </w:rPr>
        <w:t xml:space="preserve">8 часов – 1 программа; 16 часов – 1 программа; </w:t>
      </w:r>
      <w:r w:rsidR="009533C0" w:rsidRPr="00386EF7">
        <w:rPr>
          <w:rFonts w:ascii="Times New Roman" w:hAnsi="Times New Roman" w:cs="Times New Roman"/>
          <w:sz w:val="28"/>
          <w:szCs w:val="28"/>
        </w:rPr>
        <w:t>72 часа</w:t>
      </w:r>
      <w:r w:rsidR="00386EF7" w:rsidRPr="00386EF7">
        <w:rPr>
          <w:rFonts w:ascii="Times New Roman" w:hAnsi="Times New Roman" w:cs="Times New Roman"/>
          <w:sz w:val="28"/>
          <w:szCs w:val="28"/>
        </w:rPr>
        <w:t xml:space="preserve"> – 29 программ;</w:t>
      </w:r>
      <w:r w:rsidR="009533C0" w:rsidRPr="00386EF7">
        <w:rPr>
          <w:rFonts w:ascii="Times New Roman" w:hAnsi="Times New Roman" w:cs="Times New Roman"/>
          <w:sz w:val="28"/>
          <w:szCs w:val="28"/>
        </w:rPr>
        <w:t xml:space="preserve"> 144 часа</w:t>
      </w:r>
      <w:r w:rsidR="00386EF7" w:rsidRPr="00386EF7">
        <w:rPr>
          <w:rFonts w:ascii="Times New Roman" w:hAnsi="Times New Roman" w:cs="Times New Roman"/>
          <w:sz w:val="28"/>
          <w:szCs w:val="28"/>
        </w:rPr>
        <w:t xml:space="preserve"> – 1 программа; 528 часов – 1 программа.</w:t>
      </w:r>
      <w:proofErr w:type="gramEnd"/>
    </w:p>
    <w:p w:rsidR="001E5FBB" w:rsidRDefault="00236E44" w:rsidP="003A4FC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E4B">
        <w:rPr>
          <w:rFonts w:ascii="Times New Roman" w:hAnsi="Times New Roman" w:cs="Times New Roman"/>
          <w:sz w:val="28"/>
          <w:szCs w:val="28"/>
        </w:rPr>
        <w:t>Тематически их можно разделить на программы психолого-педагогической</w:t>
      </w:r>
      <w:r w:rsidR="00C05A99">
        <w:rPr>
          <w:rFonts w:ascii="Times New Roman" w:hAnsi="Times New Roman" w:cs="Times New Roman"/>
          <w:sz w:val="28"/>
          <w:szCs w:val="28"/>
        </w:rPr>
        <w:t>, предметной направленности, и пр</w:t>
      </w:r>
      <w:r w:rsidR="00A01B22">
        <w:rPr>
          <w:rFonts w:ascii="Times New Roman" w:hAnsi="Times New Roman" w:cs="Times New Roman"/>
          <w:sz w:val="28"/>
          <w:szCs w:val="28"/>
        </w:rPr>
        <w:t>ограммы направленные на освоение</w:t>
      </w:r>
      <w:r w:rsidR="00C05A99">
        <w:rPr>
          <w:rFonts w:ascii="Times New Roman" w:hAnsi="Times New Roman" w:cs="Times New Roman"/>
          <w:sz w:val="28"/>
          <w:szCs w:val="28"/>
        </w:rPr>
        <w:t xml:space="preserve"> компьютерных технологий (</w:t>
      </w:r>
      <w:r w:rsidR="00CB06B2">
        <w:rPr>
          <w:rFonts w:ascii="Times New Roman" w:hAnsi="Times New Roman" w:cs="Times New Roman"/>
          <w:sz w:val="28"/>
          <w:szCs w:val="28"/>
        </w:rPr>
        <w:t>приложение 2</w:t>
      </w:r>
      <w:r w:rsidR="00C05A99">
        <w:rPr>
          <w:rFonts w:ascii="Times New Roman" w:hAnsi="Times New Roman" w:cs="Times New Roman"/>
          <w:sz w:val="28"/>
          <w:szCs w:val="28"/>
        </w:rPr>
        <w:t>).</w:t>
      </w:r>
      <w:r w:rsidR="0095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BB" w:rsidRDefault="00236E44" w:rsidP="003A4FC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FBB">
        <w:rPr>
          <w:rFonts w:ascii="Times New Roman" w:hAnsi="Times New Roman" w:cs="Times New Roman"/>
          <w:sz w:val="28"/>
          <w:szCs w:val="28"/>
        </w:rPr>
        <w:t>Всего обучено</w:t>
      </w:r>
      <w:r w:rsidR="00F03D99">
        <w:rPr>
          <w:rFonts w:ascii="Times New Roman" w:hAnsi="Times New Roman" w:cs="Times New Roman"/>
          <w:sz w:val="28"/>
          <w:szCs w:val="28"/>
        </w:rPr>
        <w:t xml:space="preserve"> 9</w:t>
      </w:r>
      <w:r w:rsidR="00836310">
        <w:rPr>
          <w:rFonts w:ascii="Times New Roman" w:hAnsi="Times New Roman" w:cs="Times New Roman"/>
          <w:sz w:val="28"/>
          <w:szCs w:val="28"/>
        </w:rPr>
        <w:t>47</w:t>
      </w:r>
      <w:r w:rsidR="001E5FBB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CB06B2">
        <w:rPr>
          <w:rFonts w:ascii="Times New Roman" w:hAnsi="Times New Roman" w:cs="Times New Roman"/>
          <w:sz w:val="28"/>
          <w:szCs w:val="28"/>
        </w:rPr>
        <w:t>ей</w:t>
      </w:r>
      <w:r w:rsidR="001E5FBB">
        <w:rPr>
          <w:rFonts w:ascii="Times New Roman" w:hAnsi="Times New Roman" w:cs="Times New Roman"/>
          <w:sz w:val="28"/>
          <w:szCs w:val="28"/>
        </w:rPr>
        <w:t xml:space="preserve">. </w:t>
      </w:r>
      <w:r w:rsidR="0027057E">
        <w:rPr>
          <w:rFonts w:ascii="Times New Roman" w:hAnsi="Times New Roman" w:cs="Times New Roman"/>
          <w:sz w:val="28"/>
          <w:szCs w:val="28"/>
        </w:rPr>
        <w:t xml:space="preserve">Из них  проходили обучение  на базе </w:t>
      </w:r>
      <w:proofErr w:type="spellStart"/>
      <w:r w:rsidR="0027057E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836310">
        <w:rPr>
          <w:rFonts w:ascii="Times New Roman" w:hAnsi="Times New Roman" w:cs="Times New Roman"/>
          <w:sz w:val="28"/>
          <w:szCs w:val="28"/>
        </w:rPr>
        <w:t xml:space="preserve"> – 875</w:t>
      </w:r>
      <w:r w:rsidR="0027057E">
        <w:rPr>
          <w:rFonts w:ascii="Times New Roman" w:hAnsi="Times New Roman" w:cs="Times New Roman"/>
          <w:sz w:val="28"/>
          <w:szCs w:val="28"/>
        </w:rPr>
        <w:t>,</w:t>
      </w:r>
      <w:r w:rsidR="00836310">
        <w:rPr>
          <w:rFonts w:ascii="Times New Roman" w:hAnsi="Times New Roman" w:cs="Times New Roman"/>
          <w:sz w:val="28"/>
          <w:szCs w:val="28"/>
        </w:rPr>
        <w:t xml:space="preserve"> 72 – </w:t>
      </w:r>
      <w:r w:rsidR="0027057E">
        <w:rPr>
          <w:rFonts w:ascii="Times New Roman" w:hAnsi="Times New Roman" w:cs="Times New Roman"/>
          <w:sz w:val="28"/>
          <w:szCs w:val="28"/>
        </w:rPr>
        <w:t>в других вузах РФ.</w:t>
      </w:r>
      <w:r w:rsidR="001E5FBB">
        <w:rPr>
          <w:rFonts w:ascii="Times New Roman" w:hAnsi="Times New Roman" w:cs="Times New Roman"/>
          <w:sz w:val="28"/>
          <w:szCs w:val="28"/>
        </w:rPr>
        <w:t xml:space="preserve"> </w:t>
      </w:r>
      <w:r w:rsidR="009533C0">
        <w:rPr>
          <w:rFonts w:ascii="Times New Roman" w:hAnsi="Times New Roman" w:cs="Times New Roman"/>
          <w:sz w:val="28"/>
          <w:szCs w:val="28"/>
        </w:rPr>
        <w:t>Наибольшей популярностью пользовались следующие программы</w:t>
      </w:r>
      <w:r w:rsidR="00841755">
        <w:rPr>
          <w:rFonts w:ascii="Times New Roman" w:hAnsi="Times New Roman" w:cs="Times New Roman"/>
          <w:sz w:val="28"/>
          <w:szCs w:val="28"/>
        </w:rPr>
        <w:t>:</w:t>
      </w:r>
      <w:r w:rsidR="009533C0">
        <w:rPr>
          <w:rFonts w:ascii="Times New Roman" w:hAnsi="Times New Roman" w:cs="Times New Roman"/>
          <w:sz w:val="28"/>
          <w:szCs w:val="28"/>
        </w:rPr>
        <w:t xml:space="preserve"> </w:t>
      </w:r>
      <w:r w:rsidR="00F03D99" w:rsidRPr="008417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3D99" w:rsidRPr="0084175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F03D99" w:rsidRPr="00841755">
        <w:rPr>
          <w:rFonts w:ascii="Times New Roman" w:hAnsi="Times New Roman" w:cs="Times New Roman"/>
          <w:sz w:val="28"/>
          <w:szCs w:val="28"/>
        </w:rPr>
        <w:t xml:space="preserve"> подход и современные образовательные технологии в деятельности преподавателя высшей школы»</w:t>
      </w:r>
      <w:r w:rsidR="00841755" w:rsidRPr="00841755">
        <w:rPr>
          <w:rFonts w:ascii="Times New Roman" w:hAnsi="Times New Roman" w:cs="Times New Roman"/>
          <w:sz w:val="28"/>
          <w:szCs w:val="28"/>
        </w:rPr>
        <w:t xml:space="preserve"> - 140 чел.</w:t>
      </w:r>
      <w:r w:rsidR="00F03D99" w:rsidRPr="00841755">
        <w:rPr>
          <w:rFonts w:ascii="Times New Roman" w:hAnsi="Times New Roman" w:cs="Times New Roman"/>
          <w:sz w:val="28"/>
          <w:szCs w:val="28"/>
        </w:rPr>
        <w:t xml:space="preserve">; </w:t>
      </w:r>
      <w:r w:rsidR="00841755">
        <w:rPr>
          <w:rFonts w:ascii="Times New Roman" w:hAnsi="Times New Roman" w:cs="Times New Roman"/>
          <w:sz w:val="28"/>
          <w:szCs w:val="28"/>
        </w:rPr>
        <w:t xml:space="preserve"> «Технологии оценки компетенций – 78 чел.</w:t>
      </w:r>
    </w:p>
    <w:p w:rsidR="00535808" w:rsidRDefault="00535808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Две</w:t>
      </w:r>
      <w:r w:rsidR="00A01B2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были направлены</w:t>
      </w:r>
      <w:r w:rsidR="00A01B22">
        <w:rPr>
          <w:rFonts w:ascii="Times New Roman" w:hAnsi="Times New Roman" w:cs="Times New Roman"/>
          <w:sz w:val="28"/>
          <w:szCs w:val="28"/>
        </w:rPr>
        <w:t xml:space="preserve"> на категорию </w:t>
      </w:r>
      <w:r w:rsidR="00F3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65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F03D99">
        <w:rPr>
          <w:rFonts w:ascii="Times New Roman" w:hAnsi="Times New Roman" w:cs="Times New Roman"/>
          <w:sz w:val="28"/>
          <w:szCs w:val="28"/>
        </w:rPr>
        <w:t>.</w:t>
      </w:r>
      <w:r w:rsidR="0084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C0" w:rsidRDefault="00535808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755">
        <w:rPr>
          <w:rFonts w:ascii="Times New Roman" w:hAnsi="Times New Roman" w:cs="Times New Roman"/>
          <w:sz w:val="28"/>
          <w:szCs w:val="28"/>
        </w:rPr>
        <w:t>На договорно</w:t>
      </w:r>
      <w:r>
        <w:rPr>
          <w:rFonts w:ascii="Times New Roman" w:hAnsi="Times New Roman" w:cs="Times New Roman"/>
          <w:sz w:val="28"/>
          <w:szCs w:val="28"/>
        </w:rPr>
        <w:t>й основе повысили квалификацию 20</w:t>
      </w:r>
      <w:r w:rsidR="00841755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proofErr w:type="spellStart"/>
      <w:r w:rsidR="00841755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841755">
        <w:rPr>
          <w:rFonts w:ascii="Times New Roman" w:hAnsi="Times New Roman" w:cs="Times New Roman"/>
          <w:sz w:val="28"/>
          <w:szCs w:val="28"/>
        </w:rPr>
        <w:t>.</w:t>
      </w:r>
    </w:p>
    <w:p w:rsidR="009533C0" w:rsidRDefault="009533C0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программ ПК использовались следующие современные образовательные технологии:</w:t>
      </w:r>
    </w:p>
    <w:p w:rsidR="00836310" w:rsidRDefault="00A01B22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процедуры</w:t>
      </w:r>
      <w:r w:rsidR="00CB06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блиц-игры</w:t>
      </w:r>
      <w:proofErr w:type="gramEnd"/>
      <w:r w:rsidR="00836310">
        <w:rPr>
          <w:rFonts w:ascii="Times New Roman" w:hAnsi="Times New Roman" w:cs="Times New Roman"/>
          <w:sz w:val="28"/>
          <w:szCs w:val="28"/>
        </w:rPr>
        <w:t>, деловая игра);</w:t>
      </w:r>
    </w:p>
    <w:p w:rsidR="00836310" w:rsidRDefault="00836310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лекционные технологии (проблемная лекция, лекция пресс-конференция, </w:t>
      </w:r>
      <w:r w:rsidR="00D66B53">
        <w:rPr>
          <w:rFonts w:ascii="Times New Roman" w:hAnsi="Times New Roman" w:cs="Times New Roman"/>
          <w:sz w:val="28"/>
          <w:szCs w:val="28"/>
        </w:rPr>
        <w:t>лекция-визуализация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6B53">
        <w:rPr>
          <w:rFonts w:ascii="Times New Roman" w:hAnsi="Times New Roman" w:cs="Times New Roman"/>
          <w:sz w:val="28"/>
          <w:szCs w:val="28"/>
        </w:rPr>
        <w:t>;</w:t>
      </w:r>
    </w:p>
    <w:p w:rsidR="00D66B53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технологии;</w:t>
      </w:r>
    </w:p>
    <w:p w:rsidR="00D66B53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Дискуссионные технологии (круглый стол, регламентированная дискуссия);</w:t>
      </w:r>
    </w:p>
    <w:p w:rsidR="00D66B53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технологии (форумы, чаты, презентации,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-проекты, электронные библиотеки, словари, </w:t>
      </w:r>
      <w:r>
        <w:rPr>
          <w:rFonts w:ascii="Times New Roman" w:hAnsi="Times New Roman" w:cs="Times New Roman"/>
          <w:sz w:val="28"/>
          <w:szCs w:val="28"/>
          <w:lang w:val="en-US"/>
        </w:rPr>
        <w:t>hotlist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66B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quest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6B53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малых групп;</w:t>
      </w:r>
    </w:p>
    <w:p w:rsidR="00D66B53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D66B53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Кейсы;</w:t>
      </w:r>
    </w:p>
    <w:p w:rsidR="00D66B53" w:rsidRPr="00836310" w:rsidRDefault="00D66B53" w:rsidP="003A4F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Тренинги («Тренинг коммуникативной готовности», «Противопожарная защищенность образовательных учреждений», «Антитеррористическая </w:t>
      </w:r>
      <w:r w:rsidRPr="00D66B53">
        <w:rPr>
          <w:rFonts w:ascii="Times New Roman" w:hAnsi="Times New Roman" w:cs="Times New Roman"/>
          <w:sz w:val="28"/>
          <w:szCs w:val="28"/>
        </w:rPr>
        <w:t>защищенность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», «Тренинг командной деятельности», «Адаптация студентов к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общественной жизни», «Готови</w:t>
      </w:r>
      <w:r w:rsidR="00841755">
        <w:rPr>
          <w:rFonts w:ascii="Times New Roman" w:hAnsi="Times New Roman" w:cs="Times New Roman"/>
          <w:sz w:val="28"/>
          <w:szCs w:val="28"/>
        </w:rPr>
        <w:t>мся к</w:t>
      </w:r>
      <w:r>
        <w:rPr>
          <w:rFonts w:ascii="Times New Roman" w:hAnsi="Times New Roman" w:cs="Times New Roman"/>
          <w:sz w:val="28"/>
          <w:szCs w:val="28"/>
        </w:rPr>
        <w:t xml:space="preserve"> встрече с работодателем», «Коммуникативные компетенции преподавателя высшей школы» и др.).</w:t>
      </w:r>
    </w:p>
    <w:p w:rsidR="009533C0" w:rsidRDefault="009533C0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Итоговые работы слушателей носили практико-ориентированную направленность,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«Фонд </w:t>
      </w:r>
      <w:r w:rsidR="0032648C">
        <w:rPr>
          <w:rFonts w:ascii="Times New Roman" w:hAnsi="Times New Roman" w:cs="Times New Roman"/>
          <w:sz w:val="28"/>
          <w:szCs w:val="28"/>
        </w:rPr>
        <w:t>оценочных средств по дисциплин…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2648C">
        <w:rPr>
          <w:rFonts w:ascii="Times New Roman" w:hAnsi="Times New Roman" w:cs="Times New Roman"/>
          <w:sz w:val="28"/>
          <w:szCs w:val="28"/>
        </w:rPr>
        <w:t>«Оценка компетенций по дисциплин</w:t>
      </w:r>
      <w:r w:rsidR="00841755">
        <w:rPr>
          <w:rFonts w:ascii="Times New Roman" w:hAnsi="Times New Roman" w:cs="Times New Roman"/>
          <w:sz w:val="28"/>
          <w:szCs w:val="28"/>
        </w:rPr>
        <w:t>е…» и т.п</w:t>
      </w:r>
      <w:r w:rsidR="003264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57E" w:rsidRDefault="0027057E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 г. начали реализовываться программы с элементами сетевого взаимодействия (программа «Субъект труда…» совместно с Областным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-неврологическим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диспансером, программа «Академическая мобильность и ПК преподавателей вузов» совместно с университетом г. Велико-Тырново, Республика Болгария).</w:t>
      </w:r>
    </w:p>
    <w:p w:rsidR="0027057E" w:rsidRDefault="0027057E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преподаванию привлекались ведущие ученые из других образовательных и академических учреждений:</w:t>
      </w:r>
      <w:r w:rsidR="0010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55D" w:rsidRPr="0007755D">
        <w:rPr>
          <w:rFonts w:ascii="Times New Roman" w:hAnsi="Times New Roman" w:cs="Times New Roman"/>
          <w:sz w:val="28"/>
          <w:szCs w:val="28"/>
        </w:rPr>
        <w:t>СПбЕУ</w:t>
      </w:r>
      <w:proofErr w:type="spellEnd"/>
      <w:r w:rsidR="0007755D">
        <w:rPr>
          <w:rFonts w:ascii="Times New Roman" w:hAnsi="Times New Roman" w:cs="Times New Roman"/>
          <w:sz w:val="28"/>
          <w:szCs w:val="28"/>
        </w:rPr>
        <w:t>, ИРИ РАН, филиал</w:t>
      </w:r>
      <w:r w:rsidR="0007755D" w:rsidRPr="00077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55D" w:rsidRPr="0007755D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="0007755D" w:rsidRPr="0007755D">
        <w:rPr>
          <w:rFonts w:ascii="Times New Roman" w:hAnsi="Times New Roman" w:cs="Times New Roman"/>
          <w:sz w:val="28"/>
          <w:szCs w:val="28"/>
        </w:rPr>
        <w:t xml:space="preserve"> в г. Твери</w:t>
      </w:r>
      <w:r w:rsidR="0007755D">
        <w:rPr>
          <w:rFonts w:ascii="Times New Roman" w:hAnsi="Times New Roman" w:cs="Times New Roman"/>
          <w:sz w:val="28"/>
          <w:szCs w:val="28"/>
        </w:rPr>
        <w:t xml:space="preserve">, ГОУВПО ТГМА. </w:t>
      </w:r>
    </w:p>
    <w:p w:rsidR="00202DF2" w:rsidRDefault="00F37657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DF2" w:rsidRPr="00202DF2">
        <w:rPr>
          <w:rFonts w:ascii="Times New Roman" w:hAnsi="Times New Roman" w:cs="Times New Roman"/>
          <w:i/>
          <w:sz w:val="28"/>
          <w:szCs w:val="28"/>
        </w:rPr>
        <w:t>2</w:t>
      </w:r>
      <w:r w:rsidR="00202DF2">
        <w:rPr>
          <w:rFonts w:ascii="Times New Roman" w:hAnsi="Times New Roman" w:cs="Times New Roman"/>
          <w:sz w:val="28"/>
          <w:szCs w:val="28"/>
        </w:rPr>
        <w:t xml:space="preserve">. </w:t>
      </w:r>
      <w:r w:rsidR="00202DF2" w:rsidRPr="00202DF2">
        <w:rPr>
          <w:rFonts w:ascii="Times New Roman" w:hAnsi="Times New Roman" w:cs="Times New Roman"/>
          <w:i/>
          <w:sz w:val="28"/>
          <w:szCs w:val="28"/>
        </w:rPr>
        <w:t>Научно-методическая деятельность</w:t>
      </w:r>
    </w:p>
    <w:p w:rsidR="00F37657" w:rsidRDefault="00202DF2" w:rsidP="003A4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методической работы</w:t>
      </w:r>
      <w:r w:rsidR="00F37657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 xml:space="preserve"> отражены в </w:t>
      </w:r>
      <w:r w:rsidR="00F37657">
        <w:rPr>
          <w:rFonts w:ascii="Times New Roman" w:hAnsi="Times New Roman" w:cs="Times New Roman"/>
          <w:sz w:val="28"/>
          <w:szCs w:val="28"/>
        </w:rPr>
        <w:t>Концепции деятельности научно</w:t>
      </w:r>
      <w:r w:rsidR="006B3A4E">
        <w:rPr>
          <w:rFonts w:ascii="Times New Roman" w:hAnsi="Times New Roman" w:cs="Times New Roman"/>
          <w:sz w:val="28"/>
          <w:szCs w:val="28"/>
        </w:rPr>
        <w:t xml:space="preserve"> – </w:t>
      </w:r>
      <w:r w:rsidR="00F37657">
        <w:rPr>
          <w:rFonts w:ascii="Times New Roman" w:hAnsi="Times New Roman" w:cs="Times New Roman"/>
          <w:sz w:val="28"/>
          <w:szCs w:val="28"/>
        </w:rPr>
        <w:t xml:space="preserve">методической школы по </w:t>
      </w:r>
      <w:proofErr w:type="spellStart"/>
      <w:r w:rsidR="00F37657">
        <w:rPr>
          <w:rFonts w:ascii="Times New Roman" w:hAnsi="Times New Roman" w:cs="Times New Roman"/>
          <w:sz w:val="28"/>
          <w:szCs w:val="28"/>
        </w:rPr>
        <w:t>андрагогике</w:t>
      </w:r>
      <w:proofErr w:type="spellEnd"/>
      <w:r w:rsidR="00F37657">
        <w:rPr>
          <w:rFonts w:ascii="Times New Roman" w:hAnsi="Times New Roman" w:cs="Times New Roman"/>
          <w:sz w:val="28"/>
          <w:szCs w:val="28"/>
        </w:rPr>
        <w:t xml:space="preserve"> (методике обучения взрослых). Все программы обеспечены электронными презентациями, фондом оценочных средств.</w:t>
      </w:r>
    </w:p>
    <w:p w:rsidR="0021707E" w:rsidRDefault="0021707E" w:rsidP="003A4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7E">
        <w:rPr>
          <w:rFonts w:ascii="Times New Roman" w:hAnsi="Times New Roman" w:cs="Times New Roman"/>
          <w:sz w:val="28"/>
          <w:szCs w:val="28"/>
        </w:rPr>
        <w:t>Отделение РПКПВ активно сотрудничает с факультетами и использует потенциал слушателей для сбора информации для научно-исследовательской деятельности по проблемам повышения квалификации. В 2010 г. совместно с факультетом психологии и социальной работы было проведено научное исследование по теме «Динамика развития мотивационно-</w:t>
      </w:r>
      <w:proofErr w:type="spellStart"/>
      <w:r w:rsidRPr="0021707E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21707E">
        <w:rPr>
          <w:rFonts w:ascii="Times New Roman" w:hAnsi="Times New Roman" w:cs="Times New Roman"/>
          <w:sz w:val="28"/>
          <w:szCs w:val="28"/>
        </w:rPr>
        <w:t xml:space="preserve"> сферы личности преподавателя вуза» (руководитель проекта доц., </w:t>
      </w:r>
      <w:proofErr w:type="spellStart"/>
      <w:r w:rsidRPr="0021707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170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1707E">
        <w:rPr>
          <w:rFonts w:ascii="Times New Roman" w:hAnsi="Times New Roman" w:cs="Times New Roman"/>
          <w:sz w:val="28"/>
          <w:szCs w:val="28"/>
        </w:rPr>
        <w:t>сих.н</w:t>
      </w:r>
      <w:proofErr w:type="spellEnd"/>
      <w:r w:rsidRPr="0021707E">
        <w:rPr>
          <w:rFonts w:ascii="Times New Roman" w:hAnsi="Times New Roman" w:cs="Times New Roman"/>
          <w:sz w:val="28"/>
          <w:szCs w:val="28"/>
        </w:rPr>
        <w:t xml:space="preserve">. Демиденко Н.Н.). В 2011 г. факультетом  </w:t>
      </w:r>
      <w:proofErr w:type="spellStart"/>
      <w:r w:rsidRPr="0021707E">
        <w:rPr>
          <w:rFonts w:ascii="Times New Roman" w:hAnsi="Times New Roman" w:cs="Times New Roman"/>
          <w:sz w:val="28"/>
          <w:szCs w:val="28"/>
        </w:rPr>
        <w:t>ИЯиМК</w:t>
      </w:r>
      <w:proofErr w:type="spellEnd"/>
      <w:r w:rsidRPr="0021707E">
        <w:rPr>
          <w:rFonts w:ascii="Times New Roman" w:hAnsi="Times New Roman" w:cs="Times New Roman"/>
          <w:sz w:val="28"/>
          <w:szCs w:val="28"/>
        </w:rPr>
        <w:t xml:space="preserve"> в сотрудничестве с отделением РПКПВ был подготовлен сборник статей «Преподавание иностранных языков в мультимедийном пространстве». В 2014 г. совместно с факультетом психологии и социальной работы слушателями программы «Технологии деятельности </w:t>
      </w:r>
      <w:proofErr w:type="spellStart"/>
      <w:r w:rsidRPr="0021707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1707E">
        <w:rPr>
          <w:rFonts w:ascii="Times New Roman" w:hAnsi="Times New Roman" w:cs="Times New Roman"/>
          <w:sz w:val="28"/>
          <w:szCs w:val="28"/>
        </w:rPr>
        <w:t xml:space="preserve">», было проведено анкетирование </w:t>
      </w:r>
      <w:r w:rsidRPr="0021707E">
        <w:rPr>
          <w:rFonts w:ascii="Times New Roman" w:hAnsi="Times New Roman" w:cs="Times New Roman"/>
          <w:sz w:val="28"/>
          <w:szCs w:val="28"/>
        </w:rPr>
        <w:lastRenderedPageBreak/>
        <w:t xml:space="preserve">«Студент глазами студента», результаты которого будут использованы в разработке программы ПК </w:t>
      </w:r>
      <w:r w:rsidRPr="0021707E">
        <w:rPr>
          <w:rFonts w:ascii="Times New Roman" w:hAnsi="Times New Roman" w:cs="Times New Roman"/>
          <w:sz w:val="28"/>
        </w:rPr>
        <w:t>«</w:t>
      </w:r>
      <w:r w:rsidRPr="0021707E">
        <w:rPr>
          <w:rFonts w:ascii="Times New Roman" w:hAnsi="Times New Roman" w:cs="Times New Roman"/>
          <w:sz w:val="28"/>
          <w:szCs w:val="28"/>
        </w:rPr>
        <w:t>Личность современного студента и психолого-педагогические основы сопровождения развития»</w:t>
      </w:r>
    </w:p>
    <w:p w:rsidR="006B3A4E" w:rsidRDefault="006B3A4E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Разработана новая модель мобильного повышения квалификации, направленная на формирование полной готовности преподавателя профессиональной деятельности в условиях полного погружения. Презентация проекта состоялась в ВВЦ 22 октября 2014 г.</w:t>
      </w:r>
    </w:p>
    <w:p w:rsidR="00202DF2" w:rsidRDefault="00202DF2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научно</w:t>
      </w:r>
      <w:r w:rsidR="006B3A4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деятельности отделения получили отражение в следующих </w:t>
      </w:r>
      <w:r w:rsidRPr="0021707E">
        <w:rPr>
          <w:rFonts w:ascii="Times New Roman" w:hAnsi="Times New Roman" w:cs="Times New Roman"/>
          <w:sz w:val="28"/>
          <w:szCs w:val="28"/>
        </w:rPr>
        <w:t>публикациях:</w:t>
      </w:r>
    </w:p>
    <w:p w:rsidR="0021707E" w:rsidRPr="00F7236C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6C">
        <w:rPr>
          <w:rFonts w:ascii="Times New Roman" w:hAnsi="Times New Roman" w:cs="Times New Roman"/>
          <w:sz w:val="28"/>
          <w:szCs w:val="28"/>
        </w:rPr>
        <w:t>Демиденко Н.Н. Психология модернизации высшей школы: учеб</w:t>
      </w:r>
      <w:proofErr w:type="gramStart"/>
      <w:r w:rsidRPr="00F723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3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36C">
        <w:rPr>
          <w:rFonts w:ascii="Times New Roman" w:hAnsi="Times New Roman" w:cs="Times New Roman"/>
          <w:sz w:val="28"/>
          <w:szCs w:val="28"/>
        </w:rPr>
        <w:t xml:space="preserve">особие. Тверь: </w:t>
      </w:r>
      <w:proofErr w:type="spellStart"/>
      <w:r w:rsidRPr="00F7236C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F7236C">
        <w:rPr>
          <w:rFonts w:ascii="Times New Roman" w:hAnsi="Times New Roman" w:cs="Times New Roman"/>
          <w:sz w:val="28"/>
          <w:szCs w:val="28"/>
        </w:rPr>
        <w:t>. гос. ун-т, 2012. 228 с.</w:t>
      </w:r>
    </w:p>
    <w:p w:rsidR="0021707E" w:rsidRPr="00F7236C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6C">
        <w:rPr>
          <w:rFonts w:ascii="Times New Roman" w:hAnsi="Times New Roman" w:cs="Times New Roman"/>
          <w:sz w:val="28"/>
          <w:szCs w:val="28"/>
        </w:rPr>
        <w:t xml:space="preserve">Кейсы в преподавании социально-гуманитарных дисциплин: </w:t>
      </w:r>
      <w:proofErr w:type="gramStart"/>
      <w:r w:rsidRPr="00F7236C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F7236C">
        <w:rPr>
          <w:rFonts w:ascii="Times New Roman" w:hAnsi="Times New Roman" w:cs="Times New Roman"/>
          <w:sz w:val="28"/>
          <w:szCs w:val="28"/>
        </w:rPr>
        <w:t xml:space="preserve">. пособие. Тверь: </w:t>
      </w:r>
      <w:proofErr w:type="spellStart"/>
      <w:r w:rsidRPr="00F7236C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F7236C">
        <w:rPr>
          <w:rFonts w:ascii="Times New Roman" w:hAnsi="Times New Roman" w:cs="Times New Roman"/>
          <w:sz w:val="28"/>
          <w:szCs w:val="28"/>
        </w:rPr>
        <w:t>. гос. ун-т, 2012. 64 с.</w:t>
      </w:r>
    </w:p>
    <w:p w:rsidR="0021707E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6C">
        <w:rPr>
          <w:rFonts w:ascii="Times New Roman" w:hAnsi="Times New Roman" w:cs="Times New Roman"/>
          <w:sz w:val="28"/>
          <w:szCs w:val="28"/>
        </w:rPr>
        <w:t xml:space="preserve">Преподавание иностранных языков в мультимедийном пространстве: сб. науч. статей. Тверь: </w:t>
      </w:r>
      <w:proofErr w:type="spellStart"/>
      <w:r w:rsidRPr="00F7236C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F7236C">
        <w:rPr>
          <w:rFonts w:ascii="Times New Roman" w:hAnsi="Times New Roman" w:cs="Times New Roman"/>
          <w:sz w:val="28"/>
          <w:szCs w:val="28"/>
        </w:rPr>
        <w:t xml:space="preserve">. гос. ун-т, 2012. 124 с. </w:t>
      </w:r>
    </w:p>
    <w:p w:rsidR="0021707E" w:rsidRPr="00F7236C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26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в вузе: справочник/ автор-составитель </w:t>
      </w:r>
      <w:proofErr w:type="spellStart"/>
      <w:r w:rsidRPr="003F3226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3F322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3226">
        <w:rPr>
          <w:rFonts w:ascii="Times New Roman" w:hAnsi="Times New Roman" w:cs="Times New Roman"/>
          <w:sz w:val="28"/>
          <w:szCs w:val="28"/>
        </w:rPr>
        <w:t>ст.наук</w:t>
      </w:r>
      <w:proofErr w:type="spellEnd"/>
      <w:r w:rsidRPr="003F3226">
        <w:rPr>
          <w:rFonts w:ascii="Times New Roman" w:hAnsi="Times New Roman" w:cs="Times New Roman"/>
          <w:sz w:val="28"/>
          <w:szCs w:val="28"/>
        </w:rPr>
        <w:t xml:space="preserve">, доц. О.Н. Хохлова. Тверь: </w:t>
      </w:r>
      <w:proofErr w:type="spellStart"/>
      <w:r w:rsidRPr="003F3226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3F3226">
        <w:rPr>
          <w:rFonts w:ascii="Times New Roman" w:hAnsi="Times New Roman" w:cs="Times New Roman"/>
          <w:sz w:val="28"/>
          <w:szCs w:val="28"/>
        </w:rPr>
        <w:t>. гос. ун-т, 2011. 42 с.</w:t>
      </w:r>
    </w:p>
    <w:p w:rsidR="0021707E" w:rsidRPr="00F7236C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Хохлова О.Н. </w:t>
      </w:r>
      <w:proofErr w:type="spellStart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Компетентностный</w:t>
      </w:r>
      <w:proofErr w:type="spellEnd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подход: к вопросу о преемственности общего и высшего образования // Иностранные языки и глобализация образования. Материалы </w:t>
      </w:r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Региональной научно-практической конференции (с. </w:t>
      </w:r>
      <w:proofErr w:type="gramStart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Медное</w:t>
      </w:r>
      <w:proofErr w:type="gramEnd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Калининского района Тверской области, 16 марта 2013 г.). Тверь: </w:t>
      </w:r>
      <w:proofErr w:type="spellStart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</w:t>
      </w:r>
      <w:proofErr w:type="gramStart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ос.ун</w:t>
      </w:r>
      <w:proofErr w:type="spellEnd"/>
      <w:r w:rsidRPr="00F72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-т, 2013. С.115-119.</w:t>
      </w:r>
    </w:p>
    <w:p w:rsidR="0021707E" w:rsidRPr="00F7236C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6C">
        <w:rPr>
          <w:rFonts w:ascii="Times New Roman" w:hAnsi="Times New Roman" w:cs="Times New Roman"/>
          <w:sz w:val="28"/>
          <w:szCs w:val="28"/>
        </w:rPr>
        <w:t>Хохлова О.Н. Рабочая тетрадь как эффективный инструмент формирования компетенций студентов//Социально-педагогические условия личностно-профессионального развития в системе непрерывного образования: Сб. науч. статей. Тверь: ООО «Лаборатория деловой графики», 2010. С.154-160.</w:t>
      </w:r>
    </w:p>
    <w:p w:rsidR="0021707E" w:rsidRDefault="0021707E" w:rsidP="003A4F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Хохлова О.Н., </w:t>
      </w:r>
      <w:proofErr w:type="spellStart"/>
      <w:r w:rsidRPr="00F7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Рудкевич</w:t>
      </w:r>
      <w:proofErr w:type="spellEnd"/>
      <w:r w:rsidRPr="00F7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Повышение квалификации руководителей образовательных учреждений в свете антропологического подхода // </w:t>
      </w:r>
      <w:r w:rsidRPr="00F7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Светское образование и духовная миссия: исторический опыт в условиях современности: материалы Второй межрегиональной научно-теоретической конференции, 23 мая 2013 г., Тверь / отв. ред. А.В. Белова. Тверь: </w:t>
      </w:r>
      <w:proofErr w:type="spellStart"/>
      <w:r w:rsidRPr="00F723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Pr="00F72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ун-т, 2013. С. 51–57.</w:t>
      </w:r>
    </w:p>
    <w:p w:rsidR="0021707E" w:rsidRDefault="0021707E" w:rsidP="003A4FC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2010-2014 гг.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в связи с внедрением ФГОС и переход университета на </w:t>
      </w:r>
      <w:proofErr w:type="spellStart"/>
      <w:r w:rsidRPr="0021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21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 </w:t>
      </w:r>
      <w:r w:rsidR="00535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</w:t>
      </w:r>
      <w:r w:rsidRPr="00CB06B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</w:t>
      </w:r>
      <w:r w:rsidR="00CB06B2" w:rsidRPr="00CB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06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DF2" w:rsidRDefault="00386EF7" w:rsidP="00FA0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2DF2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202DF2" w:rsidRPr="00202DF2">
        <w:rPr>
          <w:rFonts w:ascii="Times New Roman" w:hAnsi="Times New Roman" w:cs="Times New Roman"/>
          <w:i/>
          <w:sz w:val="28"/>
          <w:szCs w:val="28"/>
        </w:rPr>
        <w:t>Продвижение Института непрерывного образования в образовательном пространстве региона</w:t>
      </w:r>
      <w:r w:rsidR="00202DF2">
        <w:rPr>
          <w:rFonts w:ascii="Times New Roman" w:hAnsi="Times New Roman" w:cs="Times New Roman"/>
          <w:sz w:val="28"/>
          <w:szCs w:val="28"/>
        </w:rPr>
        <w:t>.</w:t>
      </w:r>
    </w:p>
    <w:p w:rsidR="00FA071D" w:rsidRDefault="00202DF2" w:rsidP="003A4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услуги Отделения РПК ПВ востребованы образовательными учреждениями Тверского региона. За отчетный период на договорной основе было реализовано</w:t>
      </w:r>
      <w:r w:rsidR="00486BE7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программ (приложение </w:t>
      </w:r>
      <w:r w:rsidR="00CB06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), в результате </w:t>
      </w:r>
      <w:r w:rsidRPr="00301C13">
        <w:rPr>
          <w:rFonts w:ascii="Times New Roman" w:hAnsi="Times New Roman" w:cs="Times New Roman"/>
          <w:sz w:val="28"/>
          <w:szCs w:val="28"/>
        </w:rPr>
        <w:t xml:space="preserve">обучение прошли </w:t>
      </w:r>
      <w:r w:rsidR="00301C13" w:rsidRPr="00301C13">
        <w:rPr>
          <w:rFonts w:ascii="Times New Roman" w:hAnsi="Times New Roman" w:cs="Times New Roman"/>
          <w:sz w:val="28"/>
          <w:szCs w:val="28"/>
        </w:rPr>
        <w:t>708</w:t>
      </w:r>
      <w:r w:rsidRPr="00301C13"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="00B3570A" w:rsidRPr="00301C13">
        <w:rPr>
          <w:rFonts w:ascii="Times New Roman" w:hAnsi="Times New Roman" w:cs="Times New Roman"/>
          <w:sz w:val="28"/>
          <w:szCs w:val="28"/>
        </w:rPr>
        <w:t xml:space="preserve">. </w:t>
      </w:r>
      <w:r w:rsidRPr="00301C13">
        <w:rPr>
          <w:rFonts w:ascii="Times New Roman" w:hAnsi="Times New Roman" w:cs="Times New Roman"/>
          <w:sz w:val="28"/>
          <w:szCs w:val="28"/>
        </w:rPr>
        <w:t xml:space="preserve"> </w:t>
      </w:r>
      <w:r w:rsidR="00B3570A" w:rsidRPr="00301C13">
        <w:rPr>
          <w:rFonts w:ascii="Times New Roman" w:hAnsi="Times New Roman" w:cs="Times New Roman"/>
          <w:sz w:val="28"/>
          <w:szCs w:val="28"/>
        </w:rPr>
        <w:t xml:space="preserve">Из </w:t>
      </w:r>
      <w:r w:rsidR="00301C13" w:rsidRPr="00301C13">
        <w:rPr>
          <w:rFonts w:ascii="Times New Roman" w:hAnsi="Times New Roman" w:cs="Times New Roman"/>
          <w:sz w:val="28"/>
          <w:szCs w:val="28"/>
        </w:rPr>
        <w:t>них 682</w:t>
      </w:r>
      <w:r w:rsidR="00B3570A" w:rsidRPr="00301C13">
        <w:rPr>
          <w:rFonts w:ascii="Times New Roman" w:hAnsi="Times New Roman" w:cs="Times New Roman"/>
          <w:sz w:val="28"/>
          <w:szCs w:val="28"/>
        </w:rPr>
        <w:t xml:space="preserve"> – преподаватели ГОУВПО ТГМА, ФГБОУ ВПО ТГСХА, ФГБОУ ВПО ТГТУ, Тверской филиал МГЭУ</w:t>
      </w:r>
      <w:r w:rsidR="00486BE7" w:rsidRPr="00301C13">
        <w:rPr>
          <w:rFonts w:ascii="Times New Roman" w:hAnsi="Times New Roman" w:cs="Times New Roman"/>
          <w:sz w:val="28"/>
          <w:szCs w:val="28"/>
        </w:rPr>
        <w:t xml:space="preserve"> и  </w:t>
      </w:r>
      <w:r w:rsidR="00B3570A" w:rsidRPr="00301C13">
        <w:rPr>
          <w:rFonts w:ascii="Times New Roman" w:hAnsi="Times New Roman" w:cs="Times New Roman"/>
          <w:sz w:val="28"/>
          <w:szCs w:val="28"/>
        </w:rPr>
        <w:t>2</w:t>
      </w:r>
      <w:r w:rsidR="00301C13" w:rsidRPr="00301C13">
        <w:rPr>
          <w:rFonts w:ascii="Times New Roman" w:hAnsi="Times New Roman" w:cs="Times New Roman"/>
          <w:sz w:val="28"/>
          <w:szCs w:val="28"/>
        </w:rPr>
        <w:t>6</w:t>
      </w:r>
      <w:r w:rsidR="00B3570A" w:rsidRPr="00301C13">
        <w:rPr>
          <w:rFonts w:ascii="Times New Roman" w:hAnsi="Times New Roman" w:cs="Times New Roman"/>
          <w:sz w:val="28"/>
          <w:szCs w:val="28"/>
        </w:rPr>
        <w:t xml:space="preserve"> - другие категории слушателей</w:t>
      </w:r>
      <w:r w:rsidR="00FA071D" w:rsidRPr="00301C13">
        <w:rPr>
          <w:rFonts w:ascii="Times New Roman" w:hAnsi="Times New Roman" w:cs="Times New Roman"/>
          <w:sz w:val="28"/>
          <w:szCs w:val="28"/>
        </w:rPr>
        <w:t>.</w:t>
      </w:r>
      <w:r w:rsidR="00FA071D" w:rsidRPr="00FA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F2" w:rsidRDefault="00FA071D" w:rsidP="003A4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7E">
        <w:rPr>
          <w:rFonts w:ascii="Times New Roman" w:hAnsi="Times New Roman" w:cs="Times New Roman"/>
          <w:sz w:val="28"/>
          <w:szCs w:val="28"/>
        </w:rPr>
        <w:t xml:space="preserve">Помимо этого, руководитель отделения привлекалась в качестве </w:t>
      </w:r>
      <w:proofErr w:type="gramStart"/>
      <w:r w:rsidRPr="0021707E">
        <w:rPr>
          <w:rFonts w:ascii="Times New Roman" w:hAnsi="Times New Roman" w:cs="Times New Roman"/>
          <w:sz w:val="28"/>
          <w:szCs w:val="28"/>
        </w:rPr>
        <w:t>экс-перта</w:t>
      </w:r>
      <w:proofErr w:type="gramEnd"/>
      <w:r w:rsidRPr="0021707E">
        <w:rPr>
          <w:rFonts w:ascii="Times New Roman" w:hAnsi="Times New Roman" w:cs="Times New Roman"/>
          <w:sz w:val="28"/>
          <w:szCs w:val="28"/>
        </w:rPr>
        <w:t xml:space="preserve"> к работе комиссии по лицензированию и аккредитации Тверского областного института усовершенствования учителей, Тверского института переподготовки и повышения квалификации кадров агропромышленного комплекса и оказывала методическую помощь при проведении корпоративного обучения</w:t>
      </w:r>
      <w:r w:rsidR="00535808">
        <w:rPr>
          <w:rFonts w:ascii="Times New Roman" w:hAnsi="Times New Roman" w:cs="Times New Roman"/>
          <w:sz w:val="28"/>
          <w:szCs w:val="28"/>
        </w:rPr>
        <w:t xml:space="preserve"> </w:t>
      </w:r>
      <w:r w:rsidRPr="0021707E">
        <w:rPr>
          <w:rFonts w:ascii="Times New Roman" w:hAnsi="Times New Roman" w:cs="Times New Roman"/>
          <w:sz w:val="28"/>
          <w:szCs w:val="28"/>
        </w:rPr>
        <w:t xml:space="preserve"> Избирательной комиссии Тверской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«Тверь Водоканал», Росбанка, МОУ СОШ № 40, 17, 4</w:t>
      </w:r>
      <w:r w:rsidR="00535808">
        <w:rPr>
          <w:rFonts w:ascii="Times New Roman" w:hAnsi="Times New Roman" w:cs="Times New Roman"/>
          <w:sz w:val="28"/>
          <w:szCs w:val="28"/>
        </w:rPr>
        <w:t>9.</w:t>
      </w:r>
      <w:r w:rsidR="00236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53" w:rsidRDefault="00D66B53" w:rsidP="00CB06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3">
        <w:rPr>
          <w:rFonts w:ascii="Times New Roman" w:hAnsi="Times New Roman" w:cs="Times New Roman"/>
          <w:b/>
          <w:sz w:val="28"/>
          <w:szCs w:val="28"/>
        </w:rPr>
        <w:t>Перспективы развития отделения</w:t>
      </w:r>
    </w:p>
    <w:p w:rsidR="0021707E" w:rsidRDefault="0021707E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внедрени</w:t>
      </w:r>
      <w:r w:rsidR="00FE6A0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сетевых программ</w:t>
      </w:r>
      <w:r w:rsidR="00CB06B2">
        <w:rPr>
          <w:rFonts w:ascii="Times New Roman" w:hAnsi="Times New Roman" w:cs="Times New Roman"/>
          <w:sz w:val="28"/>
          <w:szCs w:val="28"/>
        </w:rPr>
        <w:t>.</w:t>
      </w:r>
    </w:p>
    <w:p w:rsidR="0021707E" w:rsidRDefault="0021707E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Центра </w:t>
      </w:r>
      <w:r w:rsidR="00175DC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-психологической поддержки</w:t>
      </w:r>
      <w:r w:rsidR="00B3570A">
        <w:rPr>
          <w:rFonts w:ascii="Times New Roman" w:hAnsi="Times New Roman" w:cs="Times New Roman"/>
          <w:sz w:val="28"/>
          <w:szCs w:val="28"/>
        </w:rPr>
        <w:t xml:space="preserve"> преподавателей вуза как площадки для реализации модели мобильного ПК</w:t>
      </w:r>
      <w:r w:rsidR="00CB06B2">
        <w:rPr>
          <w:rFonts w:ascii="Times New Roman" w:hAnsi="Times New Roman" w:cs="Times New Roman"/>
          <w:sz w:val="28"/>
          <w:szCs w:val="28"/>
        </w:rPr>
        <w:t>.</w:t>
      </w:r>
    </w:p>
    <w:p w:rsidR="00CB06B2" w:rsidRDefault="00CB06B2" w:rsidP="003A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0A" w:rsidRDefault="00B3570A" w:rsidP="00CB06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0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570A" w:rsidTr="00B3570A">
        <w:tc>
          <w:tcPr>
            <w:tcW w:w="1242" w:type="dxa"/>
          </w:tcPr>
          <w:p w:rsidR="00B3570A" w:rsidRDefault="00B3570A" w:rsidP="003A4F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329" w:type="dxa"/>
          </w:tcPr>
          <w:p w:rsidR="00B3570A" w:rsidRDefault="00B3570A" w:rsidP="003A4F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мероприятия</w:t>
            </w:r>
          </w:p>
        </w:tc>
      </w:tr>
      <w:tr w:rsidR="00B3570A" w:rsidTr="00B3570A">
        <w:tc>
          <w:tcPr>
            <w:tcW w:w="1242" w:type="dxa"/>
          </w:tcPr>
          <w:p w:rsidR="00B3570A" w:rsidRPr="00B3570A" w:rsidRDefault="00B3570A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0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329" w:type="dxa"/>
          </w:tcPr>
          <w:p w:rsidR="00B3570A" w:rsidRPr="001050FB" w:rsidRDefault="001050FB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сетевом взаимодействии субъектов 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процесса;</w:t>
            </w:r>
          </w:p>
          <w:p w:rsidR="001050FB" w:rsidRPr="001050FB" w:rsidRDefault="001050FB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кабинета психологической разгрузки преподавателей</w:t>
            </w:r>
          </w:p>
        </w:tc>
      </w:tr>
      <w:tr w:rsidR="00B3570A" w:rsidTr="00B3570A">
        <w:tc>
          <w:tcPr>
            <w:tcW w:w="1242" w:type="dxa"/>
          </w:tcPr>
          <w:p w:rsidR="00B3570A" w:rsidRPr="001050FB" w:rsidRDefault="001050FB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8329" w:type="dxa"/>
          </w:tcPr>
          <w:p w:rsidR="00B3570A" w:rsidRPr="001050FB" w:rsidRDefault="001050FB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сетевых программ ПК</w:t>
            </w:r>
          </w:p>
          <w:p w:rsidR="001050FB" w:rsidRPr="001050FB" w:rsidRDefault="001050FB" w:rsidP="00175D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Центра </w:t>
            </w:r>
            <w:r w:rsidR="00175DCF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>-психологической поддержки преподавателей вуза как площадки для реализации модели мобильного ПК</w:t>
            </w:r>
          </w:p>
        </w:tc>
      </w:tr>
      <w:tr w:rsidR="00B3570A" w:rsidTr="00B3570A">
        <w:tc>
          <w:tcPr>
            <w:tcW w:w="1242" w:type="dxa"/>
          </w:tcPr>
          <w:p w:rsidR="00B3570A" w:rsidRPr="001050FB" w:rsidRDefault="001050FB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329" w:type="dxa"/>
          </w:tcPr>
          <w:p w:rsidR="00B3570A" w:rsidRPr="001050FB" w:rsidRDefault="001050FB" w:rsidP="003A4F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образовательных потребностей </w:t>
            </w:r>
            <w:r w:rsidR="00F216A4">
              <w:rPr>
                <w:rFonts w:ascii="Times New Roman" w:hAnsi="Times New Roman" w:cs="Times New Roman"/>
                <w:sz w:val="28"/>
                <w:szCs w:val="28"/>
              </w:rPr>
              <w:t xml:space="preserve">региона </w:t>
            </w:r>
            <w:r w:rsidRPr="001050FB">
              <w:rPr>
                <w:rFonts w:ascii="Times New Roman" w:hAnsi="Times New Roman" w:cs="Times New Roman"/>
                <w:sz w:val="28"/>
                <w:szCs w:val="28"/>
              </w:rPr>
              <w:t>на основе результатов мониторинга</w:t>
            </w:r>
          </w:p>
        </w:tc>
      </w:tr>
    </w:tbl>
    <w:p w:rsidR="00B3570A" w:rsidRDefault="00B3570A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Default="005F3059" w:rsidP="003A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59" w:rsidRPr="00B3570A" w:rsidRDefault="005F3059" w:rsidP="005F30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F3059" w:rsidRPr="00B3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E85"/>
    <w:multiLevelType w:val="hybridMultilevel"/>
    <w:tmpl w:val="8AD2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C3ECC"/>
    <w:multiLevelType w:val="hybridMultilevel"/>
    <w:tmpl w:val="BE3C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D7D26"/>
    <w:multiLevelType w:val="hybridMultilevel"/>
    <w:tmpl w:val="EA8E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7E"/>
    <w:rsid w:val="000074F7"/>
    <w:rsid w:val="00007903"/>
    <w:rsid w:val="00041A63"/>
    <w:rsid w:val="0007755D"/>
    <w:rsid w:val="000844B1"/>
    <w:rsid w:val="00096E7E"/>
    <w:rsid w:val="000B16B1"/>
    <w:rsid w:val="000B4A8B"/>
    <w:rsid w:val="000B6727"/>
    <w:rsid w:val="000C718B"/>
    <w:rsid w:val="000D7048"/>
    <w:rsid w:val="001050FB"/>
    <w:rsid w:val="00130ECE"/>
    <w:rsid w:val="00150F89"/>
    <w:rsid w:val="00152F98"/>
    <w:rsid w:val="0016560D"/>
    <w:rsid w:val="00175DCF"/>
    <w:rsid w:val="001A3EF5"/>
    <w:rsid w:val="001A4AD7"/>
    <w:rsid w:val="001B79DE"/>
    <w:rsid w:val="001E4245"/>
    <w:rsid w:val="001E5FBB"/>
    <w:rsid w:val="00202DF2"/>
    <w:rsid w:val="0021707E"/>
    <w:rsid w:val="00226DEE"/>
    <w:rsid w:val="00236E44"/>
    <w:rsid w:val="0027057E"/>
    <w:rsid w:val="00285449"/>
    <w:rsid w:val="002E0BA6"/>
    <w:rsid w:val="002E23FD"/>
    <w:rsid w:val="00301C13"/>
    <w:rsid w:val="00313B6E"/>
    <w:rsid w:val="00320D69"/>
    <w:rsid w:val="003252F0"/>
    <w:rsid w:val="0032648C"/>
    <w:rsid w:val="00334F2D"/>
    <w:rsid w:val="00357DB2"/>
    <w:rsid w:val="003732BF"/>
    <w:rsid w:val="0037458E"/>
    <w:rsid w:val="0037796E"/>
    <w:rsid w:val="00381711"/>
    <w:rsid w:val="00381F6A"/>
    <w:rsid w:val="00386EF7"/>
    <w:rsid w:val="003A4FCA"/>
    <w:rsid w:val="003C5D30"/>
    <w:rsid w:val="00404536"/>
    <w:rsid w:val="0042120E"/>
    <w:rsid w:val="004239A9"/>
    <w:rsid w:val="00450036"/>
    <w:rsid w:val="004635E5"/>
    <w:rsid w:val="00473A45"/>
    <w:rsid w:val="00486BE7"/>
    <w:rsid w:val="004D3BB5"/>
    <w:rsid w:val="00505BCE"/>
    <w:rsid w:val="00510DFD"/>
    <w:rsid w:val="00535808"/>
    <w:rsid w:val="00540EB2"/>
    <w:rsid w:val="00541245"/>
    <w:rsid w:val="00565198"/>
    <w:rsid w:val="00570A00"/>
    <w:rsid w:val="00583CD9"/>
    <w:rsid w:val="005F3059"/>
    <w:rsid w:val="00606013"/>
    <w:rsid w:val="00683675"/>
    <w:rsid w:val="006B1FDF"/>
    <w:rsid w:val="006B2180"/>
    <w:rsid w:val="006B3A4E"/>
    <w:rsid w:val="006D0810"/>
    <w:rsid w:val="006D0BA3"/>
    <w:rsid w:val="006F550E"/>
    <w:rsid w:val="007355A6"/>
    <w:rsid w:val="00765771"/>
    <w:rsid w:val="00784389"/>
    <w:rsid w:val="007A5975"/>
    <w:rsid w:val="007D1362"/>
    <w:rsid w:val="007D2EF1"/>
    <w:rsid w:val="00820705"/>
    <w:rsid w:val="00836310"/>
    <w:rsid w:val="008402C6"/>
    <w:rsid w:val="00841755"/>
    <w:rsid w:val="00862863"/>
    <w:rsid w:val="008726E4"/>
    <w:rsid w:val="00877ED2"/>
    <w:rsid w:val="00885CF8"/>
    <w:rsid w:val="008B1371"/>
    <w:rsid w:val="00926B74"/>
    <w:rsid w:val="00931184"/>
    <w:rsid w:val="00932398"/>
    <w:rsid w:val="00943A7D"/>
    <w:rsid w:val="009533C0"/>
    <w:rsid w:val="00995F8B"/>
    <w:rsid w:val="009D2E94"/>
    <w:rsid w:val="009F4984"/>
    <w:rsid w:val="00A01B22"/>
    <w:rsid w:val="00A16581"/>
    <w:rsid w:val="00A21C94"/>
    <w:rsid w:val="00A23101"/>
    <w:rsid w:val="00A24B2A"/>
    <w:rsid w:val="00A25123"/>
    <w:rsid w:val="00A4214B"/>
    <w:rsid w:val="00A761F0"/>
    <w:rsid w:val="00A84E18"/>
    <w:rsid w:val="00A97E4B"/>
    <w:rsid w:val="00AA52DC"/>
    <w:rsid w:val="00AB7881"/>
    <w:rsid w:val="00AD5396"/>
    <w:rsid w:val="00AE3238"/>
    <w:rsid w:val="00AE52EF"/>
    <w:rsid w:val="00B0119B"/>
    <w:rsid w:val="00B03E09"/>
    <w:rsid w:val="00B06F1D"/>
    <w:rsid w:val="00B128F6"/>
    <w:rsid w:val="00B234B9"/>
    <w:rsid w:val="00B3570A"/>
    <w:rsid w:val="00B54A63"/>
    <w:rsid w:val="00B64B42"/>
    <w:rsid w:val="00BC2765"/>
    <w:rsid w:val="00C05A99"/>
    <w:rsid w:val="00C34477"/>
    <w:rsid w:val="00C35FE3"/>
    <w:rsid w:val="00C46627"/>
    <w:rsid w:val="00CA4255"/>
    <w:rsid w:val="00CB06B2"/>
    <w:rsid w:val="00CB7ED8"/>
    <w:rsid w:val="00CC0E27"/>
    <w:rsid w:val="00CD4B2D"/>
    <w:rsid w:val="00CE74FE"/>
    <w:rsid w:val="00D47D63"/>
    <w:rsid w:val="00D66B53"/>
    <w:rsid w:val="00D84E0D"/>
    <w:rsid w:val="00D91383"/>
    <w:rsid w:val="00DC0EC8"/>
    <w:rsid w:val="00DD3B86"/>
    <w:rsid w:val="00E009B1"/>
    <w:rsid w:val="00E03607"/>
    <w:rsid w:val="00E46D78"/>
    <w:rsid w:val="00E51274"/>
    <w:rsid w:val="00E8555F"/>
    <w:rsid w:val="00E86755"/>
    <w:rsid w:val="00E94F2E"/>
    <w:rsid w:val="00EB0ADB"/>
    <w:rsid w:val="00ED73E4"/>
    <w:rsid w:val="00EE56F8"/>
    <w:rsid w:val="00EF4B25"/>
    <w:rsid w:val="00F03D99"/>
    <w:rsid w:val="00F16888"/>
    <w:rsid w:val="00F216A4"/>
    <w:rsid w:val="00F37657"/>
    <w:rsid w:val="00F56381"/>
    <w:rsid w:val="00F705DC"/>
    <w:rsid w:val="00F810F5"/>
    <w:rsid w:val="00FA071D"/>
    <w:rsid w:val="00FD1113"/>
    <w:rsid w:val="00FE6A00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BB"/>
    <w:pPr>
      <w:ind w:left="720"/>
      <w:contextualSpacing/>
    </w:pPr>
  </w:style>
  <w:style w:type="table" w:styleId="a4">
    <w:name w:val="Table Grid"/>
    <w:basedOn w:val="a1"/>
    <w:uiPriority w:val="59"/>
    <w:rsid w:val="00B3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BB"/>
    <w:pPr>
      <w:ind w:left="720"/>
      <w:contextualSpacing/>
    </w:pPr>
  </w:style>
  <w:style w:type="table" w:styleId="a4">
    <w:name w:val="Table Grid"/>
    <w:basedOn w:val="a1"/>
    <w:uiPriority w:val="59"/>
    <w:rsid w:val="00B3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2014-10-15T07:28:00Z</dcterms:created>
  <dcterms:modified xsi:type="dcterms:W3CDTF">2014-10-16T07:17:00Z</dcterms:modified>
</cp:coreProperties>
</file>